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b/>
          <w:bCs/>
          <w:color w:val="7030A0"/>
          <w:sz w:val="96"/>
          <w:szCs w:val="96"/>
        </w:rPr>
      </w:pPr>
    </w:p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b/>
          <w:bCs/>
          <w:color w:val="7030A0"/>
          <w:sz w:val="96"/>
          <w:szCs w:val="96"/>
        </w:rPr>
      </w:pPr>
    </w:p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b/>
          <w:bCs/>
          <w:color w:val="7030A0"/>
          <w:sz w:val="96"/>
          <w:szCs w:val="96"/>
        </w:rPr>
      </w:pP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96"/>
          <w:szCs w:val="96"/>
        </w:rPr>
        <w:t>Консультация для родителей: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96"/>
          <w:szCs w:val="96"/>
        </w:rPr>
        <w:t>«Из чего складывается трудолюбие»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color w:val="000000"/>
          <w:sz w:val="36"/>
          <w:szCs w:val="36"/>
        </w:rPr>
      </w:pPr>
    </w:p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b/>
          <w:bCs/>
          <w:color w:val="000000"/>
          <w:sz w:val="36"/>
          <w:szCs w:val="36"/>
        </w:rPr>
      </w:pPr>
    </w:p>
    <w:p w:rsidR="008F7E85" w:rsidRDefault="008F7E85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b/>
          <w:bCs/>
          <w:color w:val="000000"/>
          <w:sz w:val="36"/>
          <w:szCs w:val="36"/>
        </w:rPr>
      </w:pPr>
    </w:p>
    <w:p w:rsidR="008F7E85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lastRenderedPageBreak/>
        <w:t>Одним из важных качеств которое должно быть развито и сформировано у ребенка является трудолюбие.</w:t>
      </w:r>
    </w:p>
    <w:p w:rsidR="00B91C6E" w:rsidRDefault="00B91C6E" w:rsidP="008F7E85">
      <w:pPr>
        <w:pStyle w:val="a3"/>
        <w:shd w:val="clear" w:color="auto" w:fill="FFFFFF"/>
        <w:spacing w:before="0" w:beforeAutospacing="0" w:after="120" w:afterAutospacing="0" w:line="20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A37B0"/>
          <w:sz w:val="40"/>
          <w:szCs w:val="40"/>
        </w:rPr>
        <w:t>Трудолюбие</w:t>
      </w:r>
      <w:r>
        <w:rPr>
          <w:b/>
          <w:bCs/>
          <w:i/>
          <w:iCs/>
          <w:color w:val="000000"/>
          <w:sz w:val="40"/>
          <w:szCs w:val="40"/>
        </w:rPr>
        <w:t> </w:t>
      </w:r>
      <w:r>
        <w:rPr>
          <w:color w:val="000000"/>
          <w:sz w:val="40"/>
          <w:szCs w:val="40"/>
        </w:rPr>
        <w:t>–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 xml:space="preserve">это базовое качество личности, которое проявляется в различных аспектах развития ребенка: познавательном, </w:t>
      </w:r>
      <w:proofErr w:type="spellStart"/>
      <w:r>
        <w:rPr>
          <w:color w:val="000000"/>
          <w:sz w:val="36"/>
          <w:szCs w:val="36"/>
        </w:rPr>
        <w:t>культурообразующем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мотивационно-потребностном</w:t>
      </w:r>
      <w:proofErr w:type="spellEnd"/>
      <w:r>
        <w:rPr>
          <w:color w:val="000000"/>
          <w:sz w:val="36"/>
          <w:szCs w:val="36"/>
        </w:rPr>
        <w:t>, ценностном, адаптивном и органично связано с другими качествами личности. Так, интерес к деятельности взрослых, отношение между детьми и взрослыми, бережное отношение к продуктам труда есть не что иное,  </w:t>
      </w:r>
      <w:r>
        <w:rPr>
          <w:b/>
          <w:bCs/>
          <w:color w:val="1A37B0"/>
          <w:sz w:val="36"/>
          <w:szCs w:val="36"/>
        </w:rPr>
        <w:t>как гуманизм;</w:t>
      </w:r>
      <w:r>
        <w:rPr>
          <w:color w:val="000000"/>
          <w:sz w:val="36"/>
          <w:szCs w:val="36"/>
        </w:rPr>
        <w:t> осознанное выполнение своих обязанностей - ответственность; сотрудничество ребят, взрослых и дете</w:t>
      </w:r>
      <w:proofErr w:type="gramStart"/>
      <w:r>
        <w:rPr>
          <w:color w:val="000000"/>
          <w:sz w:val="36"/>
          <w:szCs w:val="36"/>
        </w:rPr>
        <w:t>й</w:t>
      </w:r>
      <w:r>
        <w:rPr>
          <w:color w:val="1A37B0"/>
          <w:sz w:val="36"/>
          <w:szCs w:val="36"/>
        </w:rPr>
        <w:t>-</w:t>
      </w:r>
      <w:proofErr w:type="gramEnd"/>
      <w:r>
        <w:rPr>
          <w:color w:val="1A37B0"/>
          <w:sz w:val="36"/>
          <w:szCs w:val="36"/>
        </w:rPr>
        <w:t> </w:t>
      </w:r>
      <w:r>
        <w:rPr>
          <w:b/>
          <w:bCs/>
          <w:color w:val="1A37B0"/>
          <w:sz w:val="36"/>
          <w:szCs w:val="36"/>
        </w:rPr>
        <w:t>коллективизм;</w:t>
      </w:r>
      <w:r>
        <w:rPr>
          <w:color w:val="1A37B0"/>
          <w:sz w:val="36"/>
          <w:szCs w:val="36"/>
        </w:rPr>
        <w:t> 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 xml:space="preserve">умение доводить дело до конца отражает степень </w:t>
      </w:r>
      <w:proofErr w:type="spellStart"/>
      <w:r>
        <w:rPr>
          <w:color w:val="000000"/>
          <w:sz w:val="36"/>
          <w:szCs w:val="36"/>
        </w:rPr>
        <w:t>сформированности</w:t>
      </w:r>
      <w:proofErr w:type="spellEnd"/>
      <w:r>
        <w:rPr>
          <w:color w:val="000000"/>
          <w:sz w:val="36"/>
          <w:szCs w:val="36"/>
        </w:rPr>
        <w:t> </w:t>
      </w:r>
      <w:r>
        <w:rPr>
          <w:b/>
          <w:bCs/>
          <w:color w:val="1A37B0"/>
          <w:sz w:val="36"/>
          <w:szCs w:val="36"/>
        </w:rPr>
        <w:t>старательности, настойчивости</w:t>
      </w:r>
      <w:r>
        <w:rPr>
          <w:color w:val="1A37B0"/>
          <w:sz w:val="36"/>
          <w:szCs w:val="36"/>
        </w:rPr>
        <w:t>, 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A37B0"/>
          <w:sz w:val="36"/>
          <w:szCs w:val="36"/>
        </w:rPr>
        <w:t>целеустремленности.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Труд развивает умственные способности человека, его сообразительность, творческую смекалку, делает человека физически здоровым, нравственным и является необходимым,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активностью, опрятностью, умением себя обслужить. Следовательно, трудолюбие является качеством, которое отражает развитие личности в целом и общую воспитанность дошкольника</w:t>
      </w:r>
      <w:r w:rsidR="008F7E85">
        <w:rPr>
          <w:color w:val="000000"/>
          <w:sz w:val="36"/>
          <w:szCs w:val="36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A37B0"/>
          <w:sz w:val="40"/>
          <w:szCs w:val="40"/>
        </w:rPr>
        <w:t>Трудолюбие – это: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качество, которое отражает развитие личности в целом;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готовность доводить начатое дело до конца;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 xml:space="preserve">- проявление </w:t>
      </w:r>
      <w:proofErr w:type="spellStart"/>
      <w:r>
        <w:rPr>
          <w:color w:val="000000"/>
          <w:sz w:val="36"/>
          <w:szCs w:val="36"/>
        </w:rPr>
        <w:t>эмоциально-положительного</w:t>
      </w:r>
      <w:proofErr w:type="spellEnd"/>
      <w:r>
        <w:rPr>
          <w:color w:val="000000"/>
          <w:sz w:val="36"/>
          <w:szCs w:val="36"/>
        </w:rPr>
        <w:t xml:space="preserve"> отношения к труду;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аккуратность;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- старательность;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бережное отношение к средствам и продуктам труда;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стремление оказывать посильную помощь взрослым;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заинтересованность в результатах труда;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представления о необходимости труда в жизни;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-привычка к трудовому усилию;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осознание личной и общественной значимости трудовой деятельности;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осознание нравственной пользы труда;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осознание цели деятельности и настойчивость в ее достижении;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адекватная оценка результатов деятельности;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-потребность в созидательно-трудовой деятельности и ее здоровые социальные и личные мотивы;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понимание пользы труда для себя и убеждение в его нравственной благотворительности;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наличие трудовых умений и навыков и их постоянное совершенствование;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достаточно сильная воля личности;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A37B0"/>
          <w:sz w:val="40"/>
          <w:szCs w:val="40"/>
        </w:rPr>
        <w:t>Виды детского труда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A37B0"/>
          <w:sz w:val="40"/>
          <w:szCs w:val="40"/>
        </w:rPr>
        <w:t>Самообслуживание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-умывание;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раздевание;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одевание;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уборка постели;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подготовка рабочего места;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забота о чистоте тела;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- забота о порядке в костюме;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готовность сделать все необходимое для поддержания чистоты тела и одежды и сделать без требований извне, из внутренней потребности;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соблюдение гигиенических правил;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A37B0"/>
          <w:sz w:val="40"/>
          <w:szCs w:val="40"/>
        </w:rPr>
        <w:t>Хозяйственно – бытовой труд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-поддерживать чистоту и порядок в помещении и на участке;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помогать взрослым при организации режимных процессов;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замечать любое нарушения порядка в комнате или на участке;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устранять непорядок по собственной инициативе;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отвечать за порядок на полке;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содержать в порядке свои игрушки, настольные игры;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мыть некоторые игрушки;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протирать мебель (вместе с кем-то из взрослых.);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стирать одежду для кукол, мелкие личные вещи (носовые платки, носки ленточки.), салфетки для хлебницы и т.п.;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накрывать на стол, убирать посуду после еды;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-подметать веником пол в комнате, небольшой метлой дорожку во дворе, пылесосить;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помогать взрослым в приготовлении пищи: чистить вареный картофель, резать вареные овощи для винегрета, мыть овощи, делать пирожки, печенье, собирать и чистить ягоды;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-оказывать посильную помощь в разных хозяйственных делах: повесить или снять с веревки небольшое по размеру белье, помочь нести сумку с покупками, покупать хлеб, принести, отнести вещь, поднять упавшую;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-проявлять заботу о младших брате, сестре (помогать одеваться, гулять, играть, спеть песенку, прочитать наизусть стихотворение);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оказывать внимание и помощь бабушке, дедушке, маме и папе, пожилым людям;</w:t>
      </w:r>
    </w:p>
    <w:p w:rsidR="00B91C6E" w:rsidRDefault="00B91C6E" w:rsidP="00B91C6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A37B0"/>
          <w:sz w:val="40"/>
          <w:szCs w:val="40"/>
        </w:rPr>
        <w:t>Труд в природе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>уход за растениями и животными;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 выращивание растений в уголке природы, на огороде, в цветнике;</w:t>
      </w:r>
    </w:p>
    <w:p w:rsidR="00B91C6E" w:rsidRDefault="00B91C6E" w:rsidP="00B91C6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A37B0"/>
          <w:sz w:val="40"/>
          <w:szCs w:val="40"/>
        </w:rPr>
        <w:t>Ручной труд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>изготовление предметов из различных материалов;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-изготовление игрушек;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A37B0"/>
          <w:sz w:val="40"/>
          <w:szCs w:val="40"/>
        </w:rPr>
        <w:t>Правила трудолюбия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1. Уважать личность ребенка.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2. Учитывать возрастные особенности и потребности детей в самореализации, общении, одобрении, проявлении инициативы.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3. Бережно относиться к интересам дошкольника.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4. Взрослым подавать личный пример трудолюбия.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5. Сохранять единство действий воспитателей и родителей.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6. Включать детей в посильный и полезный труд уже в дошкольном возрасте.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7. Возбуждать у ребенка интереса к семейному хозяйству.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8. Систематически включать ребенка в трудовую деятельность дома и в детском саду.</w:t>
      </w:r>
    </w:p>
    <w:p w:rsidR="008F7E85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9. Создавать трудовую атмосферу в семье и детском саду.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10. Давать детям даже младшего возраста не разовые поручения, а постоянные задания, рассчитанные на месяцы и даже годы.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11. Стимулировать ребенка на выполнение трудовых действий.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12. Оказывать помощь и поддержку ребенку в процессе его трудовой деятельности.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13. Рационально организовывать индивидуальную и коллективную работу.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14. Предварительно планировать труд.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15. Обеспечивать нравственно ценную мотивацию деятельности в процессе труда.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16. Требовать от ребенка качества труда.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17. Использовать этнические и семейные традиции воспитания трудолюбия.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18. Создавать условия для удовлетворения потребности самого ребенка или окружающих его людей результатами его труда.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19. Воспитывать привычку к труду и привычку к тем удовольствиям, которые труд всегда доставляет.</w:t>
      </w:r>
    </w:p>
    <w:p w:rsidR="00B91C6E" w:rsidRDefault="00B91C6E" w:rsidP="00B91C6E">
      <w:pPr>
        <w:pStyle w:val="a3"/>
        <w:shd w:val="clear" w:color="auto" w:fill="FFFFFF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20. Воспитывать трудолюбие на основе связи с потребностью дошкольников в движении, действии, общении, самореализации, одобрении.</w:t>
      </w:r>
    </w:p>
    <w:p w:rsidR="00BD2BCA" w:rsidRDefault="00BD2BCA"/>
    <w:sectPr w:rsidR="00BD2BCA" w:rsidSect="0051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C6E"/>
    <w:rsid w:val="0051524D"/>
    <w:rsid w:val="008F7E85"/>
    <w:rsid w:val="00B91C6E"/>
    <w:rsid w:val="00BD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1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817</Words>
  <Characters>4661</Characters>
  <Application>Microsoft Office Word</Application>
  <DocSecurity>0</DocSecurity>
  <Lines>38</Lines>
  <Paragraphs>10</Paragraphs>
  <ScaleCrop>false</ScaleCrop>
  <Company>Microsoft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2018-01-21T12:11:00Z</dcterms:created>
  <dcterms:modified xsi:type="dcterms:W3CDTF">2018-01-22T17:05:00Z</dcterms:modified>
</cp:coreProperties>
</file>